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>
          <w:rFonts w:ascii="Nunito Medium" w:cs="Nunito Medium" w:eastAsia="Nunito Medium" w:hAnsi="Nunito Medium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sz w:val="24"/>
          <w:szCs w:val="24"/>
          <w:rtl w:val="0"/>
        </w:rPr>
        <w:t xml:space="preserve">Szanowni Pacjenci</w:t>
      </w:r>
      <w:r w:rsidDel="00000000" w:rsidR="00000000" w:rsidRPr="00000000">
        <w:rPr>
          <w:rFonts w:ascii="Nunito Medium" w:cs="Nunito Medium" w:eastAsia="Nunito Medium" w:hAnsi="Nunito Medium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2">
      <w:pPr>
        <w:widowControl w:val="0"/>
        <w:shd w:fill="ffffff" w:val="clear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Nie wszystkie usługi wykonywane przez naszą poradnię są świadczeniami bezpłatnymi, gwarantowanymi przez NFZ.</w:t>
      </w:r>
    </w:p>
    <w:p w:rsidR="00000000" w:rsidDel="00000000" w:rsidP="00000000" w:rsidRDefault="00000000" w:rsidRPr="00000000" w14:paraId="00000003">
      <w:pPr>
        <w:widowControl w:val="0"/>
        <w:shd w:fill="ffffff" w:val="clear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Za niektóre z nich, zgodnie z prawem pobieramy opłaty.</w:t>
      </w:r>
    </w:p>
    <w:p w:rsidR="00000000" w:rsidDel="00000000" w:rsidP="00000000" w:rsidRDefault="00000000" w:rsidRPr="00000000" w14:paraId="00000004">
      <w:pPr>
        <w:widowControl w:val="0"/>
        <w:shd w:fill="ffffff" w:val="clear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Należą do nich: </w:t>
      </w:r>
    </w:p>
    <w:p w:rsidR="00000000" w:rsidDel="00000000" w:rsidP="00000000" w:rsidRDefault="00000000" w:rsidRPr="00000000" w14:paraId="00000005">
      <w:pPr>
        <w:widowControl w:val="0"/>
        <w:shd w:fill="ffffff" w:val="clear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140"/>
        <w:gridCol w:w="4320"/>
        <w:tblGridChange w:id="0">
          <w:tblGrid>
            <w:gridCol w:w="6140"/>
            <w:gridCol w:w="432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6">
            <w:pPr>
              <w:widowControl w:val="0"/>
              <w:spacing w:line="360" w:lineRule="auto"/>
              <w:jc w:val="center"/>
              <w:rPr>
                <w:rFonts w:ascii="Nunito" w:cs="Nunito" w:eastAsia="Nunito" w:hAnsi="Nunito"/>
                <w:sz w:val="28"/>
                <w:szCs w:val="28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8"/>
                <w:szCs w:val="28"/>
                <w:rtl w:val="0"/>
              </w:rPr>
              <w:t xml:space="preserve">CENNIK ŚWIADCZEŃ NIE OBJĘTYCH REFUNDACJĄ PRZEZ NFZ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8">
            <w:pPr>
              <w:widowControl w:val="0"/>
              <w:spacing w:line="360" w:lineRule="auto"/>
              <w:jc w:val="center"/>
              <w:rPr>
                <w:rFonts w:ascii="Nunito" w:cs="Nunito" w:eastAsia="Nunito" w:hAnsi="Nuni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4"/>
                <w:szCs w:val="24"/>
                <w:rtl w:val="0"/>
              </w:rPr>
              <w:t xml:space="preserve">USŁUGI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Nunito" w:cs="Nunito" w:eastAsia="Nunito" w:hAnsi="Nunito"/>
                <w:sz w:val="18"/>
                <w:szCs w:val="18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4"/>
                <w:szCs w:val="24"/>
                <w:rtl w:val="0"/>
              </w:rPr>
              <w:t xml:space="preserve">WYDANIE ZAŚWIADCZENIA LUB ORZECZENIA NA PROŚBĘ PACJENTA</w:t>
            </w:r>
            <w:r w:rsidDel="00000000" w:rsidR="00000000" w:rsidRPr="00000000">
              <w:rPr>
                <w:rFonts w:ascii="Nunito" w:cs="Nunito" w:eastAsia="Nunito" w:hAnsi="Nunito"/>
                <w:sz w:val="18"/>
                <w:szCs w:val="18"/>
                <w:rtl w:val="0"/>
              </w:rPr>
              <w:t xml:space="preserve"> [do firm ubezpieczeniowych, do funduszu socjalnego celem uzyskania zapomogi, do urz. skarbowego w celu zwrotu podatku, związane z medycyną pracy]</w:t>
            </w:r>
          </w:p>
        </w:tc>
        <w:tc>
          <w:tcPr/>
          <w:p w:rsidR="00000000" w:rsidDel="00000000" w:rsidP="00000000" w:rsidRDefault="00000000" w:rsidRPr="00000000" w14:paraId="0000000B">
            <w:pPr>
              <w:widowControl w:val="0"/>
              <w:spacing w:line="360" w:lineRule="auto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sz w:val="24"/>
                <w:szCs w:val="24"/>
                <w:rtl w:val="0"/>
              </w:rPr>
              <w:t xml:space="preserve">100 zł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widowControl w:val="0"/>
              <w:spacing w:line="360" w:lineRule="auto"/>
              <w:rPr>
                <w:rFonts w:ascii="Nunito" w:cs="Nunito" w:eastAsia="Nunito" w:hAnsi="Nuni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4"/>
                <w:szCs w:val="24"/>
                <w:rtl w:val="0"/>
              </w:rPr>
              <w:t xml:space="preserve">WIZYTA PRYWATNA </w:t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0"/>
              <w:spacing w:line="360" w:lineRule="auto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sz w:val="24"/>
                <w:szCs w:val="24"/>
                <w:rtl w:val="0"/>
              </w:rPr>
              <w:t xml:space="preserve">150 zł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widowControl w:val="0"/>
              <w:spacing w:line="360" w:lineRule="auto"/>
              <w:rPr>
                <w:rFonts w:ascii="Nunito" w:cs="Nunito" w:eastAsia="Nunito" w:hAnsi="Nuni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4"/>
                <w:szCs w:val="24"/>
                <w:rtl w:val="0"/>
              </w:rPr>
              <w:t xml:space="preserve">KSERO </w:t>
            </w:r>
          </w:p>
        </w:tc>
        <w:tc>
          <w:tcPr/>
          <w:p w:rsidR="00000000" w:rsidDel="00000000" w:rsidP="00000000" w:rsidRDefault="00000000" w:rsidRPr="00000000" w14:paraId="0000000F">
            <w:pPr>
              <w:widowControl w:val="0"/>
              <w:spacing w:line="360" w:lineRule="auto"/>
              <w:rPr>
                <w:rFonts w:ascii="Nunito" w:cs="Nunito" w:eastAsia="Nunito" w:hAnsi="Nunito"/>
                <w:sz w:val="16"/>
                <w:szCs w:val="16"/>
              </w:rPr>
            </w:pPr>
            <w:r w:rsidDel="00000000" w:rsidR="00000000" w:rsidRPr="00000000">
              <w:rPr>
                <w:rFonts w:ascii="Nunito" w:cs="Nunito" w:eastAsia="Nunito" w:hAnsi="Nunito"/>
                <w:sz w:val="24"/>
                <w:szCs w:val="24"/>
                <w:rtl w:val="0"/>
              </w:rPr>
              <w:t xml:space="preserve">0,50 zł </w:t>
            </w:r>
            <w:r w:rsidDel="00000000" w:rsidR="00000000" w:rsidRPr="00000000">
              <w:rPr>
                <w:rFonts w:ascii="Nunito" w:cs="Nunito" w:eastAsia="Nunito" w:hAnsi="Nunito"/>
                <w:sz w:val="16"/>
                <w:szCs w:val="16"/>
                <w:rtl w:val="0"/>
              </w:rPr>
              <w:t xml:space="preserve">jedna strona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0">
            <w:pPr>
              <w:widowControl w:val="0"/>
              <w:spacing w:line="360" w:lineRule="auto"/>
              <w:jc w:val="center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4"/>
                <w:szCs w:val="24"/>
                <w:rtl w:val="0"/>
              </w:rPr>
              <w:t xml:space="preserve">ZABIEGI </w:t>
            </w:r>
            <w:r w:rsidDel="00000000" w:rsidR="00000000" w:rsidRPr="00000000">
              <w:rPr>
                <w:rFonts w:ascii="Nunito" w:cs="Nunito" w:eastAsia="Nunito" w:hAnsi="Nunito"/>
                <w:sz w:val="24"/>
                <w:szCs w:val="24"/>
                <w:rtl w:val="0"/>
              </w:rPr>
              <w:t xml:space="preserve">dla osób nieobjętych ubezpieczeniem zdrowotnym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widowControl w:val="0"/>
              <w:spacing w:line="360" w:lineRule="auto"/>
              <w:rPr>
                <w:rFonts w:ascii="Nunito" w:cs="Nunito" w:eastAsia="Nunito" w:hAnsi="Nuni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4"/>
                <w:szCs w:val="24"/>
                <w:rtl w:val="0"/>
              </w:rPr>
              <w:t xml:space="preserve">EKG</w:t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spacing w:line="360" w:lineRule="auto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sz w:val="24"/>
                <w:szCs w:val="24"/>
                <w:rtl w:val="0"/>
              </w:rPr>
              <w:t xml:space="preserve">50 zł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widowControl w:val="0"/>
              <w:spacing w:line="360" w:lineRule="auto"/>
              <w:rPr>
                <w:rFonts w:ascii="Nunito" w:cs="Nunito" w:eastAsia="Nunito" w:hAnsi="Nuni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4"/>
                <w:szCs w:val="24"/>
                <w:rtl w:val="0"/>
              </w:rPr>
              <w:t xml:space="preserve">INIEKCJA</w:t>
            </w:r>
          </w:p>
        </w:tc>
        <w:tc>
          <w:tcPr/>
          <w:p w:rsidR="00000000" w:rsidDel="00000000" w:rsidP="00000000" w:rsidRDefault="00000000" w:rsidRPr="00000000" w14:paraId="00000015">
            <w:pPr>
              <w:widowControl w:val="0"/>
              <w:spacing w:line="360" w:lineRule="auto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sz w:val="24"/>
                <w:szCs w:val="24"/>
                <w:rtl w:val="0"/>
              </w:rPr>
              <w:t xml:space="preserve">50 zł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widowControl w:val="0"/>
              <w:spacing w:line="360" w:lineRule="auto"/>
              <w:rPr>
                <w:rFonts w:ascii="Nunito" w:cs="Nunito" w:eastAsia="Nunito" w:hAnsi="Nuni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4"/>
                <w:szCs w:val="24"/>
                <w:rtl w:val="0"/>
              </w:rPr>
              <w:t xml:space="preserve">KROPLÓWKA</w:t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spacing w:line="360" w:lineRule="auto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sz w:val="24"/>
                <w:szCs w:val="24"/>
                <w:rtl w:val="0"/>
              </w:rPr>
              <w:t xml:space="preserve">50 zł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8">
            <w:pPr>
              <w:widowControl w:val="0"/>
              <w:spacing w:line="360" w:lineRule="auto"/>
              <w:jc w:val="center"/>
              <w:rPr>
                <w:rFonts w:ascii="Nunito" w:cs="Nunito" w:eastAsia="Nunito" w:hAnsi="Nuni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4"/>
                <w:szCs w:val="24"/>
                <w:rtl w:val="0"/>
              </w:rPr>
              <w:t xml:space="preserve">TESTY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widowControl w:val="0"/>
              <w:spacing w:line="360" w:lineRule="auto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4"/>
                <w:szCs w:val="24"/>
                <w:rtl w:val="0"/>
              </w:rPr>
              <w:t xml:space="preserve">TEST CRP </w:t>
            </w:r>
            <w:r w:rsidDel="00000000" w:rsidR="00000000" w:rsidRPr="00000000">
              <w:rPr>
                <w:rFonts w:ascii="Nunito" w:cs="Nunito" w:eastAsia="Nunito" w:hAnsi="Nunito"/>
                <w:sz w:val="24"/>
                <w:szCs w:val="24"/>
                <w:rtl w:val="0"/>
              </w:rPr>
              <w:t xml:space="preserve">powyżej 6 roku życia</w:t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spacing w:line="360" w:lineRule="auto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sz w:val="24"/>
                <w:szCs w:val="24"/>
                <w:rtl w:val="0"/>
              </w:rPr>
              <w:t xml:space="preserve">25 zł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widowControl w:val="0"/>
              <w:spacing w:line="36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4"/>
                <w:szCs w:val="24"/>
                <w:rtl w:val="0"/>
              </w:rPr>
              <w:t xml:space="preserve">TEST COMBO </w:t>
            </w: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dla osób nieubezpieczonych</w:t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spacing w:line="360" w:lineRule="auto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sz w:val="24"/>
                <w:szCs w:val="24"/>
                <w:rtl w:val="0"/>
              </w:rPr>
              <w:t xml:space="preserve">20 zł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widowControl w:val="0"/>
              <w:spacing w:line="360" w:lineRule="auto"/>
              <w:rPr>
                <w:rFonts w:ascii="Nunito" w:cs="Nunito" w:eastAsia="Nunito" w:hAnsi="Nuni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4"/>
                <w:szCs w:val="24"/>
                <w:rtl w:val="0"/>
              </w:rPr>
              <w:t xml:space="preserve">STREP TEST </w:t>
            </w: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dla osób nieubezpieczonych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spacing w:line="360" w:lineRule="auto"/>
              <w:rPr>
                <w:rFonts w:ascii="Nunito" w:cs="Nunito" w:eastAsia="Nunito" w:hAnsi="Nunito"/>
                <w:sz w:val="24"/>
                <w:szCs w:val="24"/>
              </w:rPr>
            </w:pPr>
            <w:r w:rsidDel="00000000" w:rsidR="00000000" w:rsidRPr="00000000">
              <w:rPr>
                <w:rFonts w:ascii="Nunito" w:cs="Nunito" w:eastAsia="Nunito" w:hAnsi="Nunito"/>
                <w:sz w:val="24"/>
                <w:szCs w:val="24"/>
                <w:rtl w:val="0"/>
              </w:rPr>
              <w:t xml:space="preserve">40 zł</w:t>
            </w:r>
          </w:p>
        </w:tc>
      </w:tr>
    </w:tbl>
    <w:p w:rsidR="00000000" w:rsidDel="00000000" w:rsidP="00000000" w:rsidRDefault="00000000" w:rsidRPr="00000000" w14:paraId="00000020">
      <w:pPr>
        <w:widowControl w:val="0"/>
        <w:shd w:fill="ffffff" w:val="clear"/>
        <w:spacing w:line="360" w:lineRule="auto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hd w:fill="ffffff" w:val="clear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sz w:val="24"/>
          <w:szCs w:val="24"/>
          <w:rtl w:val="0"/>
        </w:rPr>
        <w:t xml:space="preserve">Ceny szczepionek</w:t>
      </w: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 są zmienne i zależą od cen w hurtowniach farmaceutycznych.</w:t>
      </w:r>
    </w:p>
    <w:p w:rsidR="00000000" w:rsidDel="00000000" w:rsidP="00000000" w:rsidRDefault="00000000" w:rsidRPr="00000000" w14:paraId="00000022">
      <w:pPr>
        <w:widowControl w:val="0"/>
        <w:shd w:fill="ffffff" w:val="clear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Aktualny cennik szczepionek znajduje się w </w:t>
      </w:r>
      <w:r w:rsidDel="00000000" w:rsidR="00000000" w:rsidRPr="00000000">
        <w:rPr>
          <w:rFonts w:ascii="Nunito" w:cs="Nunito" w:eastAsia="Nunito" w:hAnsi="Nunito"/>
          <w:b w:val="1"/>
          <w:bCs w:val="1"/>
          <w:sz w:val="24"/>
          <w:szCs w:val="24"/>
          <w:rtl w:val="0"/>
        </w:rPr>
        <w:t xml:space="preserve">recepcji</w:t>
      </w:r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23">
      <w:pPr>
        <w:widowControl w:val="0"/>
        <w:shd w:fill="ffffff" w:val="clear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hd w:fill="ffffff" w:val="clear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hd w:fill="ffffff" w:val="clear"/>
        <w:jc w:val="center"/>
        <w:rPr>
          <w:rFonts w:ascii="Nunito" w:cs="Nunito" w:eastAsia="Nunito" w:hAnsi="Nunito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sz w:val="24"/>
          <w:szCs w:val="24"/>
          <w:rtl w:val="0"/>
        </w:rPr>
        <w:t xml:space="preserve">Za usługi można płacić kartą płatniczą lub gotówką.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uni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Relationship Id="rId5" Type="http://schemas.openxmlformats.org/officeDocument/2006/relationships/font" Target="fonts/NunitoMedium-regular.ttf"/><Relationship Id="rId6" Type="http://schemas.openxmlformats.org/officeDocument/2006/relationships/font" Target="fonts/NunitoMedium-bold.ttf"/><Relationship Id="rId7" Type="http://schemas.openxmlformats.org/officeDocument/2006/relationships/font" Target="fonts/NunitoMedium-italic.ttf"/><Relationship Id="rId8" Type="http://schemas.openxmlformats.org/officeDocument/2006/relationships/font" Target="fonts/NunitoMediu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